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1C99F7FF" w:rsidR="000A63B6" w:rsidRPr="004E669F" w:rsidRDefault="000A63B6" w:rsidP="000A63B6">
      <w:pPr>
        <w:jc w:val="center"/>
        <w:rPr>
          <w:b/>
          <w:sz w:val="28"/>
          <w:szCs w:val="28"/>
        </w:rPr>
      </w:pPr>
      <w:r w:rsidRPr="004E669F">
        <w:rPr>
          <w:b/>
          <w:sz w:val="28"/>
          <w:szCs w:val="28"/>
        </w:rPr>
        <w:t>AGENDA</w:t>
      </w:r>
    </w:p>
    <w:p w14:paraId="7521E294" w14:textId="2501D6E7" w:rsidR="000A63B6" w:rsidRPr="004E669F" w:rsidRDefault="000A63B6" w:rsidP="000A63B6">
      <w:pPr>
        <w:jc w:val="center"/>
        <w:rPr>
          <w:b/>
          <w:sz w:val="28"/>
          <w:szCs w:val="28"/>
        </w:rPr>
      </w:pPr>
      <w:r w:rsidRPr="004E669F">
        <w:rPr>
          <w:b/>
          <w:sz w:val="28"/>
          <w:szCs w:val="28"/>
        </w:rPr>
        <w:t>COPPER CANYON</w:t>
      </w:r>
      <w:r w:rsidR="00FF2255" w:rsidRPr="004E669F">
        <w:rPr>
          <w:b/>
          <w:sz w:val="28"/>
          <w:szCs w:val="28"/>
        </w:rPr>
        <w:t xml:space="preserve"> TOWN COUNCIL</w:t>
      </w:r>
    </w:p>
    <w:p w14:paraId="2FFE2BB9" w14:textId="15689B10" w:rsidR="000A63B6" w:rsidRPr="004E669F" w:rsidRDefault="00FF2255" w:rsidP="000A63B6">
      <w:pPr>
        <w:jc w:val="center"/>
        <w:rPr>
          <w:b/>
          <w:sz w:val="28"/>
          <w:szCs w:val="28"/>
        </w:rPr>
      </w:pPr>
      <w:r w:rsidRPr="004E669F">
        <w:rPr>
          <w:b/>
          <w:sz w:val="28"/>
          <w:szCs w:val="28"/>
        </w:rPr>
        <w:t xml:space="preserve">NOTICE OF </w:t>
      </w:r>
      <w:r w:rsidR="000A63B6" w:rsidRPr="004E669F">
        <w:rPr>
          <w:b/>
          <w:sz w:val="28"/>
          <w:szCs w:val="28"/>
        </w:rPr>
        <w:t>REGULAR</w:t>
      </w:r>
      <w:r w:rsidRPr="004E669F">
        <w:rPr>
          <w:b/>
          <w:sz w:val="28"/>
          <w:szCs w:val="28"/>
        </w:rPr>
        <w:t xml:space="preserve"> </w:t>
      </w:r>
      <w:r w:rsidR="000A63B6" w:rsidRPr="004E669F">
        <w:rPr>
          <w:b/>
          <w:sz w:val="28"/>
          <w:szCs w:val="28"/>
        </w:rPr>
        <w:t>MEETING</w:t>
      </w:r>
      <w:r w:rsidRPr="004E669F">
        <w:rPr>
          <w:b/>
          <w:sz w:val="28"/>
          <w:szCs w:val="28"/>
        </w:rPr>
        <w:t xml:space="preserve"> BY TELEPHONE CONFERENCE</w:t>
      </w:r>
    </w:p>
    <w:p w14:paraId="44E017AC" w14:textId="418007D4" w:rsidR="000A63B6" w:rsidRPr="004E669F" w:rsidRDefault="000A63B6" w:rsidP="000A63B6">
      <w:pPr>
        <w:jc w:val="center"/>
        <w:rPr>
          <w:b/>
          <w:sz w:val="28"/>
          <w:szCs w:val="28"/>
        </w:rPr>
      </w:pPr>
      <w:r w:rsidRPr="004E669F">
        <w:rPr>
          <w:b/>
          <w:sz w:val="28"/>
          <w:szCs w:val="28"/>
        </w:rPr>
        <w:t>MONDAY,</w:t>
      </w:r>
      <w:r w:rsidR="00EE63F2" w:rsidRPr="004E669F">
        <w:rPr>
          <w:b/>
          <w:sz w:val="28"/>
          <w:szCs w:val="28"/>
        </w:rPr>
        <w:t xml:space="preserve"> </w:t>
      </w:r>
      <w:r w:rsidR="004115D3" w:rsidRPr="004E669F">
        <w:rPr>
          <w:b/>
          <w:sz w:val="28"/>
          <w:szCs w:val="28"/>
        </w:rPr>
        <w:t>APRIL 13</w:t>
      </w:r>
      <w:r w:rsidR="00273D04" w:rsidRPr="004E669F">
        <w:rPr>
          <w:b/>
          <w:sz w:val="28"/>
          <w:szCs w:val="28"/>
        </w:rPr>
        <w:t xml:space="preserve">, </w:t>
      </w:r>
      <w:r w:rsidRPr="004E669F">
        <w:rPr>
          <w:b/>
          <w:sz w:val="28"/>
          <w:szCs w:val="28"/>
        </w:rPr>
        <w:t>20</w:t>
      </w:r>
      <w:r w:rsidR="00E31CD9" w:rsidRPr="004E669F">
        <w:rPr>
          <w:b/>
          <w:sz w:val="28"/>
          <w:szCs w:val="28"/>
        </w:rPr>
        <w:t>20</w:t>
      </w:r>
    </w:p>
    <w:p w14:paraId="0DD381FF" w14:textId="0864B9BC" w:rsidR="005E737E" w:rsidRPr="004E669F" w:rsidRDefault="005E737E" w:rsidP="000A63B6">
      <w:pPr>
        <w:jc w:val="center"/>
        <w:rPr>
          <w:b/>
          <w:sz w:val="28"/>
          <w:szCs w:val="28"/>
        </w:rPr>
      </w:pPr>
      <w:r w:rsidRPr="004E669F">
        <w:rPr>
          <w:b/>
          <w:sz w:val="28"/>
          <w:szCs w:val="28"/>
        </w:rPr>
        <w:t>7 P.M.</w:t>
      </w:r>
    </w:p>
    <w:p w14:paraId="1C9C4FDB" w14:textId="4AABF26C" w:rsidR="005E737E" w:rsidRPr="00FF2255" w:rsidRDefault="005E737E" w:rsidP="000A63B6">
      <w:pPr>
        <w:jc w:val="center"/>
        <w:rPr>
          <w:b/>
          <w:sz w:val="28"/>
          <w:szCs w:val="28"/>
        </w:rPr>
      </w:pPr>
    </w:p>
    <w:p w14:paraId="74B89985" w14:textId="77777777" w:rsidR="007940E7" w:rsidRPr="007940E7" w:rsidRDefault="007940E7" w:rsidP="007940E7">
      <w:pPr>
        <w:pStyle w:val="NormalWeb"/>
        <w:spacing w:before="0" w:beforeAutospacing="0" w:after="0" w:afterAutospacing="0"/>
        <w:jc w:val="both"/>
      </w:pPr>
      <w:bookmarkStart w:id="0" w:name="_Hlk35525025"/>
      <w:r w:rsidRPr="007940E7">
        <w:t xml:space="preserve">In accordance with order of the Office of the Governor issued March 31, 2020, the Copper Canyon Town Council will conduct a regular meeting by telephone conference in order to advance the public health goal of limiting face-to-face meetings (also called “social distancing”) to slow the spread of the Coronavirus (COVID-19).  </w:t>
      </w:r>
    </w:p>
    <w:p w14:paraId="68E68158" w14:textId="77777777" w:rsidR="007940E7" w:rsidRPr="007940E7" w:rsidRDefault="007940E7" w:rsidP="007940E7">
      <w:pPr>
        <w:pStyle w:val="NormalWeb"/>
        <w:spacing w:before="0" w:beforeAutospacing="0" w:after="0" w:afterAutospacing="0"/>
        <w:jc w:val="both"/>
      </w:pPr>
    </w:p>
    <w:p w14:paraId="6DFCFAE3" w14:textId="77777777" w:rsidR="007940E7" w:rsidRPr="007940E7" w:rsidRDefault="007940E7" w:rsidP="007940E7">
      <w:pPr>
        <w:pStyle w:val="NormalWeb"/>
        <w:spacing w:before="0" w:beforeAutospacing="0" w:after="0" w:afterAutospacing="0"/>
        <w:jc w:val="both"/>
      </w:pPr>
      <w:r w:rsidRPr="007940E7">
        <w:t xml:space="preserve">The meeting agenda is posted online at </w:t>
      </w:r>
      <w:hyperlink r:id="rId7" w:history="1">
        <w:r w:rsidRPr="007940E7">
          <w:rPr>
            <w:rStyle w:val="Hyperlink"/>
            <w:szCs w:val="20"/>
          </w:rPr>
          <w:t>www.coppercanyon-tx.org</w:t>
        </w:r>
      </w:hyperlink>
      <w:r w:rsidRPr="007940E7">
        <w:rPr>
          <w:color w:val="0000FF"/>
          <w:szCs w:val="20"/>
          <w:u w:val="single"/>
        </w:rPr>
        <w:t>.</w:t>
      </w:r>
    </w:p>
    <w:p w14:paraId="1D31C237" w14:textId="77777777" w:rsidR="007940E7" w:rsidRPr="007940E7" w:rsidRDefault="007940E7" w:rsidP="007940E7">
      <w:pPr>
        <w:pStyle w:val="NormalWeb"/>
        <w:spacing w:before="0" w:beforeAutospacing="0" w:after="0" w:afterAutospacing="0"/>
        <w:jc w:val="both"/>
      </w:pPr>
      <w:bookmarkStart w:id="1" w:name="_GoBack"/>
      <w:bookmarkEnd w:id="1"/>
    </w:p>
    <w:p w14:paraId="6B2C024A" w14:textId="36C9F9B8" w:rsidR="001C2884" w:rsidRDefault="001C2884" w:rsidP="00220DE2">
      <w:pPr>
        <w:jc w:val="both"/>
      </w:pPr>
      <w:r>
        <w:t>Members of the public are entitled to participate remotely via T</w:t>
      </w:r>
      <w:r w:rsidR="007940E7" w:rsidRPr="007940E7">
        <w:t>oll-free dial-in number</w:t>
      </w:r>
      <w:r>
        <w:t>:</w:t>
      </w:r>
      <w:r w:rsidR="007940E7" w:rsidRPr="007940E7">
        <w:t xml:space="preserve"> </w:t>
      </w:r>
      <w:r>
        <w:t>1-</w:t>
      </w:r>
      <w:r w:rsidR="00E101B0">
        <w:rPr>
          <w:b/>
          <w:bCs/>
        </w:rPr>
        <w:t xml:space="preserve">888-788-0099 or </w:t>
      </w:r>
      <w:r>
        <w:rPr>
          <w:b/>
          <w:bCs/>
        </w:rPr>
        <w:t>1-</w:t>
      </w:r>
      <w:r w:rsidR="00E101B0">
        <w:rPr>
          <w:b/>
          <w:bCs/>
        </w:rPr>
        <w:t>877-853-5247</w:t>
      </w:r>
      <w:r>
        <w:rPr>
          <w:b/>
          <w:bCs/>
        </w:rPr>
        <w:t>;</w:t>
      </w:r>
      <w:r w:rsidR="007940E7" w:rsidRPr="007940E7">
        <w:t xml:space="preserve"> </w:t>
      </w:r>
      <w:r w:rsidR="00E101B0" w:rsidRPr="00E101B0">
        <w:rPr>
          <w:b/>
          <w:bCs/>
        </w:rPr>
        <w:t>M</w:t>
      </w:r>
      <w:r w:rsidR="007940E7" w:rsidRPr="00E101B0">
        <w:rPr>
          <w:b/>
          <w:bCs/>
        </w:rPr>
        <w:t>eeting ID</w:t>
      </w:r>
      <w:r>
        <w:rPr>
          <w:b/>
          <w:bCs/>
        </w:rPr>
        <w:t>:</w:t>
      </w:r>
      <w:r w:rsidR="00E101B0" w:rsidRPr="00E101B0">
        <w:rPr>
          <w:b/>
          <w:bCs/>
        </w:rPr>
        <w:t xml:space="preserve"> 182-180-455</w:t>
      </w:r>
      <w:r>
        <w:rPr>
          <w:b/>
          <w:bCs/>
        </w:rPr>
        <w:t xml:space="preserve">; </w:t>
      </w:r>
      <w:r w:rsidR="00E101B0">
        <w:t>P</w:t>
      </w:r>
      <w:r w:rsidR="007940E7" w:rsidRPr="00E101B0">
        <w:rPr>
          <w:b/>
          <w:bCs/>
        </w:rPr>
        <w:t>asscode</w:t>
      </w:r>
      <w:r>
        <w:rPr>
          <w:b/>
          <w:bCs/>
        </w:rPr>
        <w:t>:</w:t>
      </w:r>
      <w:r w:rsidR="007940E7" w:rsidRPr="007940E7">
        <w:t xml:space="preserve"> </w:t>
      </w:r>
      <w:r w:rsidR="00E101B0" w:rsidRPr="00E101B0">
        <w:rPr>
          <w:b/>
          <w:bCs/>
        </w:rPr>
        <w:t>013038</w:t>
      </w:r>
      <w:r>
        <w:t xml:space="preserve"> or through Zoom meeting link at </w:t>
      </w:r>
      <w:hyperlink r:id="rId8" w:history="1">
        <w:r w:rsidRPr="00D0283D">
          <w:rPr>
            <w:rStyle w:val="Hyperlink"/>
          </w:rPr>
          <w:t>https://zoom.us/j/182180455</w:t>
        </w:r>
        <w:r w:rsidRPr="00D0283D">
          <w:rPr>
            <w:rStyle w:val="Hyperlink"/>
          </w:rPr>
          <w:t xml:space="preserve"> </w:t>
        </w:r>
      </w:hyperlink>
      <w:r w:rsidR="00220DE2">
        <w:t>(</w:t>
      </w:r>
      <w:r w:rsidR="00220DE2" w:rsidRPr="00E101B0">
        <w:rPr>
          <w:b/>
          <w:bCs/>
        </w:rPr>
        <w:t>Meeting ID</w:t>
      </w:r>
      <w:r w:rsidR="00220DE2">
        <w:rPr>
          <w:b/>
          <w:bCs/>
        </w:rPr>
        <w:t>:</w:t>
      </w:r>
      <w:r w:rsidR="00220DE2" w:rsidRPr="00E101B0">
        <w:rPr>
          <w:b/>
          <w:bCs/>
        </w:rPr>
        <w:t xml:space="preserve"> 182-180-455</w:t>
      </w:r>
      <w:r w:rsidR="00220DE2">
        <w:rPr>
          <w:b/>
          <w:bCs/>
        </w:rPr>
        <w:t xml:space="preserve">; </w:t>
      </w:r>
      <w:r w:rsidR="00220DE2">
        <w:t>P</w:t>
      </w:r>
      <w:r w:rsidR="00220DE2" w:rsidRPr="00E101B0">
        <w:rPr>
          <w:b/>
          <w:bCs/>
        </w:rPr>
        <w:t>asscode</w:t>
      </w:r>
      <w:r w:rsidR="00220DE2">
        <w:rPr>
          <w:b/>
          <w:bCs/>
        </w:rPr>
        <w:t>:</w:t>
      </w:r>
      <w:r w:rsidR="00220DE2" w:rsidRPr="007940E7">
        <w:t xml:space="preserve"> </w:t>
      </w:r>
      <w:r w:rsidR="00220DE2" w:rsidRPr="00E101B0">
        <w:rPr>
          <w:b/>
          <w:bCs/>
        </w:rPr>
        <w:t>013038</w:t>
      </w:r>
      <w:r w:rsidR="00220DE2">
        <w:rPr>
          <w:b/>
          <w:bCs/>
        </w:rPr>
        <w:t>)</w:t>
      </w:r>
      <w:r w:rsidR="00220DE2" w:rsidRPr="00A15F80">
        <w:t>.</w:t>
      </w:r>
    </w:p>
    <w:p w14:paraId="1472EFB8" w14:textId="77777777" w:rsidR="004E669F" w:rsidRPr="001C2884" w:rsidRDefault="004E669F" w:rsidP="00220DE2">
      <w:pPr>
        <w:jc w:val="both"/>
        <w:rPr>
          <w:b/>
          <w:bCs/>
        </w:rPr>
      </w:pPr>
    </w:p>
    <w:p w14:paraId="74F62BB9" w14:textId="77777777" w:rsidR="007940E7" w:rsidRPr="007940E7" w:rsidRDefault="007940E7" w:rsidP="00220DE2">
      <w:pPr>
        <w:pStyle w:val="NormalWeb"/>
        <w:spacing w:before="0" w:beforeAutospacing="0" w:after="0" w:afterAutospacing="0"/>
        <w:jc w:val="both"/>
      </w:pPr>
      <w:r w:rsidRPr="007940E7">
        <w:t>A recording of the telephonic meeting will be made and will be available to the public in accordance with the Open Meetings Act upon written request.</w:t>
      </w:r>
    </w:p>
    <w:bookmarkEnd w:id="0"/>
    <w:p w14:paraId="22F8515E" w14:textId="77777777" w:rsidR="007940E7" w:rsidRPr="007940E7" w:rsidRDefault="007940E7" w:rsidP="00220DE2">
      <w:pPr>
        <w:pStyle w:val="NormalWeb"/>
        <w:spacing w:before="0" w:beforeAutospacing="0" w:after="0" w:afterAutospacing="0"/>
        <w:jc w:val="both"/>
      </w:pPr>
    </w:p>
    <w:p w14:paraId="2B56520D" w14:textId="18632037" w:rsidR="007940E7" w:rsidRPr="007940E7" w:rsidRDefault="007940E7" w:rsidP="00220DE2">
      <w:pPr>
        <w:pStyle w:val="NormalWeb"/>
        <w:spacing w:before="0" w:beforeAutospacing="0" w:after="0" w:afterAutospacing="0"/>
        <w:jc w:val="both"/>
      </w:pPr>
      <w:r w:rsidRPr="007940E7">
        <w:t>The public will be permitted to offer public comments telephonically as provided by the agenda and as permitted by the presiding officer during the meeting.</w:t>
      </w:r>
    </w:p>
    <w:p w14:paraId="29967A77" w14:textId="77777777" w:rsidR="007940E7" w:rsidRPr="007940E7" w:rsidRDefault="007940E7" w:rsidP="00220DE2">
      <w:pPr>
        <w:jc w:val="both"/>
        <w:rPr>
          <w:b/>
          <w:color w:val="000000"/>
        </w:rPr>
      </w:pPr>
    </w:p>
    <w:p w14:paraId="0CE4F47C" w14:textId="77777777" w:rsidR="007940E7" w:rsidRPr="007940E7" w:rsidRDefault="007940E7" w:rsidP="00220DE2">
      <w:pPr>
        <w:jc w:val="both"/>
        <w:rPr>
          <w:b/>
          <w:color w:val="000000"/>
        </w:rPr>
      </w:pPr>
      <w:r w:rsidRPr="007940E7">
        <w:t>The identity of each speaker must be clearly stated prior to that person speaking.</w:t>
      </w:r>
    </w:p>
    <w:p w14:paraId="44D10633" w14:textId="77777777" w:rsidR="004E669F" w:rsidRPr="007940E7" w:rsidRDefault="004E669F" w:rsidP="00344786">
      <w:pPr>
        <w:jc w:val="center"/>
        <w:rPr>
          <w:b/>
          <w:sz w:val="32"/>
          <w:szCs w:val="32"/>
        </w:rPr>
      </w:pPr>
    </w:p>
    <w:p w14:paraId="6215750C" w14:textId="3AC710BB"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7940E7">
        <w:rPr>
          <w:b/>
          <w:sz w:val="28"/>
          <w:szCs w:val="28"/>
          <w:u w:val="single"/>
        </w:rPr>
        <w:t xml:space="preserve"> </w:t>
      </w:r>
      <w:r w:rsidR="00793DA3" w:rsidRPr="007940E7">
        <w:rPr>
          <w:b/>
          <w:sz w:val="28"/>
          <w:szCs w:val="28"/>
          <w:u w:val="single"/>
        </w:rPr>
        <w:t>CALL TO ORDER</w:t>
      </w:r>
    </w:p>
    <w:p w14:paraId="01D9A849" w14:textId="77777777" w:rsidR="00CF0576" w:rsidRPr="007940E7" w:rsidRDefault="00CF0576" w:rsidP="00CF0576">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43CC79DC" w14:textId="16199D89" w:rsidR="00684F3E" w:rsidRPr="00CF0576"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7940E7">
        <w:rPr>
          <w:b/>
          <w:sz w:val="28"/>
          <w:szCs w:val="28"/>
          <w:u w:val="single"/>
        </w:rPr>
        <w:t xml:space="preserve"> </w:t>
      </w:r>
      <w:r w:rsidR="00684F3E" w:rsidRPr="007940E7">
        <w:rPr>
          <w:b/>
          <w:sz w:val="28"/>
          <w:szCs w:val="28"/>
          <w:u w:val="single"/>
        </w:rPr>
        <w:t>PUBLIC INPUT</w:t>
      </w:r>
    </w:p>
    <w:p w14:paraId="4F231D31" w14:textId="77777777" w:rsidR="00CF0576" w:rsidRPr="00CF0576" w:rsidRDefault="00CF0576" w:rsidP="00CF0576">
      <w:pPr>
        <w:pStyle w:val="ListParagraph"/>
        <w:rPr>
          <w:szCs w:val="24"/>
        </w:rPr>
      </w:pPr>
    </w:p>
    <w:p w14:paraId="4C6B1667" w14:textId="1DE291CB" w:rsidR="007940E7" w:rsidRPr="005343EB" w:rsidRDefault="005964AB" w:rsidP="00AE49A2">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5343EB">
        <w:rPr>
          <w:b/>
          <w:sz w:val="28"/>
          <w:szCs w:val="28"/>
          <w:u w:val="single"/>
        </w:rPr>
        <w:t xml:space="preserve"> </w:t>
      </w:r>
      <w:r w:rsidR="007940E7" w:rsidRPr="005343EB">
        <w:rPr>
          <w:b/>
          <w:sz w:val="28"/>
          <w:szCs w:val="28"/>
          <w:u w:val="single"/>
        </w:rPr>
        <w:t>ACTION ITEMS</w:t>
      </w:r>
    </w:p>
    <w:p w14:paraId="27A505E7" w14:textId="77777777" w:rsidR="007940E7" w:rsidRPr="007940E7" w:rsidRDefault="007940E7" w:rsidP="007940E7">
      <w:pPr>
        <w:pStyle w:val="ListParagraph"/>
        <w:tabs>
          <w:tab w:val="right" w:pos="360"/>
          <w:tab w:val="right" w:pos="720"/>
          <w:tab w:val="left" w:pos="1440"/>
          <w:tab w:val="left" w:pos="1800"/>
          <w:tab w:val="left" w:pos="2160"/>
          <w:tab w:val="left" w:pos="2520"/>
        </w:tabs>
        <w:ind w:left="1080"/>
        <w:jc w:val="both"/>
        <w:rPr>
          <w:bCs/>
          <w:szCs w:val="24"/>
          <w:u w:val="single"/>
        </w:rPr>
      </w:pPr>
    </w:p>
    <w:p w14:paraId="46A10FCF" w14:textId="4051D170" w:rsidR="007940E7" w:rsidRPr="007940E7" w:rsidRDefault="007940E7" w:rsidP="00E1756B">
      <w:pPr>
        <w:pStyle w:val="ListParagraph"/>
        <w:numPr>
          <w:ilvl w:val="1"/>
          <w:numId w:val="1"/>
        </w:numPr>
        <w:tabs>
          <w:tab w:val="right" w:pos="360"/>
          <w:tab w:val="right" w:pos="720"/>
          <w:tab w:val="left" w:pos="1440"/>
          <w:tab w:val="left" w:pos="1800"/>
          <w:tab w:val="left" w:pos="2160"/>
          <w:tab w:val="left" w:pos="2520"/>
        </w:tabs>
        <w:jc w:val="both"/>
        <w:rPr>
          <w:bCs/>
          <w:szCs w:val="24"/>
        </w:rPr>
      </w:pPr>
      <w:r w:rsidRPr="007940E7">
        <w:rPr>
          <w:bCs/>
          <w:szCs w:val="24"/>
        </w:rPr>
        <w:t>Discuss and consider approval of Resolution 20-02 (amending Resolution 20-01, postponing the general election of Saturday, May 2, 2020 to Tuesday, November 3, 2020).</w:t>
      </w:r>
      <w:r w:rsidR="00487598">
        <w:rPr>
          <w:bCs/>
          <w:szCs w:val="24"/>
        </w:rPr>
        <w:t xml:space="preserve">  </w:t>
      </w:r>
    </w:p>
    <w:p w14:paraId="6BAC9007" w14:textId="1EFEB52B" w:rsidR="00F47226" w:rsidRPr="00F47226" w:rsidRDefault="007940E7" w:rsidP="00F47226">
      <w:pPr>
        <w:pStyle w:val="ListParagraph"/>
        <w:numPr>
          <w:ilvl w:val="1"/>
          <w:numId w:val="1"/>
        </w:numPr>
        <w:jc w:val="both"/>
        <w:rPr>
          <w:bCs/>
          <w:i/>
          <w:iCs/>
          <w:szCs w:val="24"/>
        </w:rPr>
      </w:pPr>
      <w:r w:rsidRPr="007940E7">
        <w:rPr>
          <w:bCs/>
          <w:szCs w:val="24"/>
        </w:rPr>
        <w:t>Discuss and consider approval authorizing</w:t>
      </w:r>
      <w:r w:rsidR="00F47226">
        <w:rPr>
          <w:bCs/>
          <w:szCs w:val="24"/>
        </w:rPr>
        <w:t xml:space="preserve"> </w:t>
      </w:r>
      <w:r w:rsidR="00F47226" w:rsidRPr="00F47226">
        <w:rPr>
          <w:bCs/>
          <w:szCs w:val="24"/>
        </w:rPr>
        <w:t xml:space="preserve">the </w:t>
      </w:r>
      <w:r w:rsidR="00F47226" w:rsidRPr="00F47226">
        <w:rPr>
          <w:bCs/>
          <w:szCs w:val="24"/>
        </w:rPr>
        <w:t xml:space="preserve">repairing the north wingwalls of Meadow Bridge by excavating along the wingwalls, placing flowable concrete fill, constructing concrete flumes to direct street runoff to a more appropriate place, and restoring the site. </w:t>
      </w:r>
    </w:p>
    <w:p w14:paraId="114265AA" w14:textId="17FFE70D" w:rsidR="007940E7" w:rsidRDefault="007940E7" w:rsidP="007940E7">
      <w:pPr>
        <w:pStyle w:val="ListParagraph"/>
        <w:tabs>
          <w:tab w:val="right" w:pos="360"/>
          <w:tab w:val="right" w:pos="720"/>
          <w:tab w:val="left" w:pos="1440"/>
          <w:tab w:val="left" w:pos="1800"/>
          <w:tab w:val="left" w:pos="2160"/>
          <w:tab w:val="left" w:pos="2520"/>
        </w:tabs>
        <w:ind w:left="1440"/>
        <w:jc w:val="both"/>
        <w:rPr>
          <w:bCs/>
          <w:szCs w:val="24"/>
          <w:u w:val="single"/>
        </w:rPr>
      </w:pPr>
    </w:p>
    <w:p w14:paraId="66530735" w14:textId="1A6C1AEE" w:rsidR="004070D9" w:rsidRPr="005343EB" w:rsidRDefault="007940E7" w:rsidP="00836BB2">
      <w:pPr>
        <w:pStyle w:val="ListParagraph"/>
        <w:numPr>
          <w:ilvl w:val="0"/>
          <w:numId w:val="1"/>
        </w:numPr>
        <w:tabs>
          <w:tab w:val="right" w:pos="360"/>
          <w:tab w:val="right" w:pos="720"/>
          <w:tab w:val="left" w:pos="1440"/>
          <w:tab w:val="left" w:pos="1800"/>
          <w:tab w:val="left" w:pos="2160"/>
          <w:tab w:val="left" w:pos="2520"/>
        </w:tabs>
        <w:jc w:val="both"/>
        <w:rPr>
          <w:sz w:val="28"/>
          <w:szCs w:val="28"/>
        </w:rPr>
      </w:pPr>
      <w:r w:rsidRPr="005343EB">
        <w:rPr>
          <w:b/>
          <w:sz w:val="28"/>
          <w:szCs w:val="28"/>
          <w:u w:val="single"/>
        </w:rPr>
        <w:t xml:space="preserve"> </w:t>
      </w:r>
      <w:r w:rsidR="004070D9" w:rsidRPr="005343EB">
        <w:rPr>
          <w:b/>
          <w:sz w:val="28"/>
          <w:szCs w:val="28"/>
          <w:u w:val="single"/>
        </w:rPr>
        <w:t>ADJOURN</w:t>
      </w:r>
    </w:p>
    <w:p w14:paraId="1A486D40" w14:textId="77777777" w:rsidR="00F53A0F" w:rsidRPr="007940E7" w:rsidRDefault="00F53A0F" w:rsidP="00344786">
      <w:pPr>
        <w:pStyle w:val="BodyTextIndent2"/>
        <w:tabs>
          <w:tab w:val="right" w:pos="360"/>
          <w:tab w:val="left" w:pos="720"/>
          <w:tab w:val="left" w:pos="1080"/>
          <w:tab w:val="left" w:pos="1440"/>
        </w:tabs>
        <w:ind w:left="0" w:firstLine="0"/>
        <w:jc w:val="both"/>
        <w:rPr>
          <w:b/>
          <w:bCs/>
          <w:szCs w:val="24"/>
          <w:u w:val="single"/>
        </w:rPr>
      </w:pPr>
    </w:p>
    <w:p w14:paraId="045F7399" w14:textId="77777777" w:rsidR="005E737E" w:rsidRDefault="005E737E" w:rsidP="005E737E">
      <w:pPr>
        <w:pStyle w:val="BodyTextIndent2"/>
        <w:tabs>
          <w:tab w:val="right" w:pos="360"/>
          <w:tab w:val="left" w:pos="720"/>
          <w:tab w:val="left" w:pos="1080"/>
          <w:tab w:val="left" w:pos="1440"/>
        </w:tabs>
        <w:ind w:left="0" w:firstLine="0"/>
        <w:jc w:val="both"/>
        <w:rPr>
          <w:b/>
          <w:bCs/>
          <w:szCs w:val="24"/>
          <w:u w:val="single"/>
        </w:rPr>
      </w:pPr>
      <w:r w:rsidRPr="0049142C">
        <w:rPr>
          <w:b/>
          <w:bCs/>
          <w:szCs w:val="24"/>
          <w:u w:val="single"/>
        </w:rPr>
        <w:t>Certification</w:t>
      </w:r>
    </w:p>
    <w:p w14:paraId="75EF8B69" w14:textId="162AAA0C" w:rsidR="005E737E" w:rsidRDefault="005E737E" w:rsidP="005E737E">
      <w:pPr>
        <w:pStyle w:val="BodyTextIndent2"/>
        <w:tabs>
          <w:tab w:val="right" w:pos="360"/>
          <w:tab w:val="left" w:pos="720"/>
          <w:tab w:val="left" w:pos="1080"/>
          <w:tab w:val="left" w:pos="1440"/>
        </w:tabs>
        <w:ind w:left="0" w:firstLine="0"/>
        <w:jc w:val="both"/>
        <w:rPr>
          <w:szCs w:val="24"/>
        </w:rPr>
      </w:pPr>
      <w:r w:rsidRPr="0049142C">
        <w:rPr>
          <w:szCs w:val="24"/>
        </w:rPr>
        <w:t>I, the undersigned authority, do hereby certify that this Agenda of Meeting for Monday,</w:t>
      </w:r>
      <w:r>
        <w:rPr>
          <w:szCs w:val="24"/>
        </w:rPr>
        <w:t xml:space="preserve"> April 11, 2020</w:t>
      </w:r>
      <w:r w:rsidRPr="0049142C">
        <w:rPr>
          <w:szCs w:val="24"/>
        </w:rPr>
        <w:t>, Town Council</w:t>
      </w:r>
      <w:r>
        <w:rPr>
          <w:szCs w:val="24"/>
        </w:rPr>
        <w:t xml:space="preserve"> </w:t>
      </w:r>
      <w:r w:rsidRPr="0049142C">
        <w:rPr>
          <w:szCs w:val="24"/>
        </w:rPr>
        <w:t xml:space="preserve">Meeting was posted on the bulletin board, at the Town Hall of Copper </w:t>
      </w:r>
      <w:r w:rsidRPr="0049142C">
        <w:rPr>
          <w:szCs w:val="24"/>
        </w:rPr>
        <w:lastRenderedPageBreak/>
        <w:t xml:space="preserve">Canyon, Texas, 400 Woodland Drive, Copper Canyon, Texas, a place convenient and readily accessible to the general public at all times, and said Agenda was posted on the following date and time:  </w:t>
      </w:r>
      <w:r>
        <w:rPr>
          <w:szCs w:val="24"/>
        </w:rPr>
        <w:t xml:space="preserve">Wednesday, April 8, 2020 </w:t>
      </w:r>
      <w:r w:rsidRPr="0049142C">
        <w:rPr>
          <w:szCs w:val="24"/>
        </w:rPr>
        <w:t xml:space="preserve">at 4:00 p.m. and remained so posted at least 72 hours before said </w:t>
      </w:r>
      <w:r>
        <w:rPr>
          <w:szCs w:val="24"/>
        </w:rPr>
        <w:t xml:space="preserve">joint </w:t>
      </w:r>
      <w:r w:rsidRPr="0049142C">
        <w:rPr>
          <w:szCs w:val="24"/>
        </w:rPr>
        <w:t>meeting was convened.</w:t>
      </w:r>
    </w:p>
    <w:p w14:paraId="01C42C11" w14:textId="77777777" w:rsidR="005E737E" w:rsidRDefault="005E737E" w:rsidP="005E737E">
      <w:pPr>
        <w:tabs>
          <w:tab w:val="right" w:pos="360"/>
          <w:tab w:val="right" w:pos="720"/>
          <w:tab w:val="left" w:pos="1440"/>
          <w:tab w:val="left" w:pos="1800"/>
          <w:tab w:val="left" w:pos="2160"/>
          <w:tab w:val="left" w:pos="2520"/>
        </w:tabs>
        <w:jc w:val="both"/>
        <w:rPr>
          <w:szCs w:val="24"/>
        </w:rPr>
      </w:pPr>
    </w:p>
    <w:p w14:paraId="5DDB3176" w14:textId="77777777" w:rsidR="005E737E" w:rsidRDefault="005E737E" w:rsidP="005E737E">
      <w:pPr>
        <w:tabs>
          <w:tab w:val="right" w:pos="360"/>
          <w:tab w:val="right" w:pos="720"/>
          <w:tab w:val="left" w:pos="1440"/>
          <w:tab w:val="left" w:pos="1800"/>
          <w:tab w:val="left" w:pos="2160"/>
          <w:tab w:val="left" w:pos="2520"/>
        </w:tabs>
        <w:jc w:val="both"/>
        <w:rPr>
          <w:szCs w:val="24"/>
        </w:rPr>
      </w:pPr>
    </w:p>
    <w:p w14:paraId="3D0558EE" w14:textId="77777777" w:rsidR="005E737E" w:rsidRPr="0049142C" w:rsidRDefault="005E737E" w:rsidP="005E737E">
      <w:pPr>
        <w:pStyle w:val="BodyTextIndent2"/>
        <w:tabs>
          <w:tab w:val="right" w:pos="360"/>
          <w:tab w:val="left" w:pos="720"/>
          <w:tab w:val="left" w:pos="1080"/>
          <w:tab w:val="left" w:pos="1440"/>
        </w:tabs>
        <w:ind w:left="0" w:firstLine="0"/>
        <w:jc w:val="both"/>
        <w:rPr>
          <w:szCs w:val="24"/>
        </w:rPr>
      </w:pPr>
      <w:r w:rsidRPr="0049142C">
        <w:rPr>
          <w:szCs w:val="24"/>
        </w:rPr>
        <w:t>_______________</w:t>
      </w:r>
    </w:p>
    <w:p w14:paraId="113183DF" w14:textId="77777777" w:rsidR="005E737E" w:rsidRPr="0049142C" w:rsidRDefault="005E737E" w:rsidP="005E737E">
      <w:pPr>
        <w:pStyle w:val="BodyTextIndent2"/>
        <w:tabs>
          <w:tab w:val="right" w:pos="360"/>
          <w:tab w:val="left" w:pos="720"/>
          <w:tab w:val="left" w:pos="1080"/>
          <w:tab w:val="left" w:pos="1440"/>
        </w:tabs>
        <w:ind w:left="0" w:firstLine="0"/>
        <w:jc w:val="both"/>
        <w:rPr>
          <w:szCs w:val="24"/>
        </w:rPr>
      </w:pPr>
      <w:r w:rsidRPr="0049142C">
        <w:rPr>
          <w:szCs w:val="24"/>
        </w:rPr>
        <w:t xml:space="preserve">Sheila </w:t>
      </w:r>
      <w:r>
        <w:rPr>
          <w:szCs w:val="24"/>
        </w:rPr>
        <w:t xml:space="preserve">B. </w:t>
      </w:r>
      <w:r w:rsidRPr="0049142C">
        <w:rPr>
          <w:szCs w:val="24"/>
        </w:rPr>
        <w:t>Morales</w:t>
      </w:r>
    </w:p>
    <w:p w14:paraId="339CBA95" w14:textId="77777777" w:rsidR="005E737E" w:rsidRPr="0049142C" w:rsidRDefault="005E737E" w:rsidP="005E737E">
      <w:pPr>
        <w:pStyle w:val="BodyTextIndent2"/>
        <w:tabs>
          <w:tab w:val="right" w:pos="360"/>
          <w:tab w:val="left" w:pos="720"/>
          <w:tab w:val="left" w:pos="1080"/>
          <w:tab w:val="left" w:pos="1440"/>
        </w:tabs>
        <w:ind w:left="0" w:firstLine="0"/>
        <w:jc w:val="both"/>
        <w:rPr>
          <w:szCs w:val="24"/>
        </w:rPr>
      </w:pPr>
      <w:r w:rsidRPr="0049142C">
        <w:rPr>
          <w:szCs w:val="24"/>
        </w:rPr>
        <w:t>Town Secretary</w:t>
      </w:r>
    </w:p>
    <w:p w14:paraId="1EAEC54A" w14:textId="77777777" w:rsidR="005E737E" w:rsidRPr="0049142C" w:rsidRDefault="005E737E" w:rsidP="005E737E">
      <w:pPr>
        <w:pStyle w:val="BodyTextIndent2"/>
        <w:tabs>
          <w:tab w:val="right" w:pos="360"/>
          <w:tab w:val="left" w:pos="720"/>
          <w:tab w:val="left" w:pos="1080"/>
          <w:tab w:val="left" w:pos="1440"/>
        </w:tabs>
        <w:ind w:left="0" w:firstLine="0"/>
        <w:jc w:val="both"/>
        <w:rPr>
          <w:szCs w:val="24"/>
        </w:rPr>
      </w:pPr>
      <w:r w:rsidRPr="0049142C">
        <w:rPr>
          <w:szCs w:val="24"/>
        </w:rPr>
        <w:t>Town of Copper Canyon</w:t>
      </w:r>
    </w:p>
    <w:p w14:paraId="31D37596" w14:textId="77777777" w:rsidR="005E737E" w:rsidRPr="0049142C" w:rsidRDefault="005E737E" w:rsidP="005E737E">
      <w:pPr>
        <w:pStyle w:val="BodyTextIndent2"/>
        <w:tabs>
          <w:tab w:val="right" w:pos="360"/>
          <w:tab w:val="left" w:pos="720"/>
          <w:tab w:val="left" w:pos="1080"/>
          <w:tab w:val="left" w:pos="1440"/>
        </w:tabs>
        <w:ind w:left="0" w:firstLine="0"/>
        <w:jc w:val="both"/>
        <w:rPr>
          <w:szCs w:val="24"/>
        </w:rPr>
      </w:pPr>
    </w:p>
    <w:p w14:paraId="1852BCD5" w14:textId="77777777" w:rsidR="005E737E" w:rsidRPr="00447C21" w:rsidRDefault="005E737E" w:rsidP="005E737E">
      <w:pPr>
        <w:pStyle w:val="BodyTextIndent2"/>
        <w:tabs>
          <w:tab w:val="right" w:pos="360"/>
          <w:tab w:val="left" w:pos="720"/>
          <w:tab w:val="left" w:pos="1080"/>
          <w:tab w:val="left" w:pos="1440"/>
        </w:tabs>
        <w:ind w:left="0" w:firstLine="0"/>
        <w:jc w:val="both"/>
        <w:rPr>
          <w:sz w:val="20"/>
        </w:rPr>
      </w:pPr>
      <w:r w:rsidRPr="00447C21">
        <w:rPr>
          <w:sz w:val="20"/>
        </w:rPr>
        <w:t>Pursuant to Section 551.071 of the Texas Government Code, the Town Council reserves the right to consult in closed meeting with its attorney and to receive legal advice regarding any item listed on this agenda.</w:t>
      </w:r>
    </w:p>
    <w:p w14:paraId="3922F9D7" w14:textId="77777777" w:rsidR="005E737E" w:rsidRPr="00447C21" w:rsidRDefault="005E737E" w:rsidP="005E737E">
      <w:pPr>
        <w:pStyle w:val="BodyTextIndent2"/>
        <w:tabs>
          <w:tab w:val="right" w:pos="360"/>
          <w:tab w:val="left" w:pos="720"/>
          <w:tab w:val="left" w:pos="1080"/>
          <w:tab w:val="left" w:pos="1440"/>
        </w:tabs>
        <w:ind w:left="0" w:firstLine="0"/>
        <w:jc w:val="both"/>
        <w:rPr>
          <w:sz w:val="20"/>
          <w:u w:val="single"/>
        </w:rPr>
      </w:pPr>
    </w:p>
    <w:p w14:paraId="74E795E8" w14:textId="77777777" w:rsidR="00FF2255" w:rsidRDefault="00FF2255" w:rsidP="00344786">
      <w:pPr>
        <w:pStyle w:val="BodyTextIndent2"/>
        <w:tabs>
          <w:tab w:val="right" w:pos="360"/>
          <w:tab w:val="left" w:pos="720"/>
          <w:tab w:val="left" w:pos="1080"/>
          <w:tab w:val="left" w:pos="1440"/>
        </w:tabs>
        <w:ind w:left="0" w:firstLine="0"/>
        <w:jc w:val="both"/>
        <w:rPr>
          <w:b/>
          <w:bCs/>
          <w:szCs w:val="24"/>
          <w:u w:val="single"/>
        </w:rPr>
      </w:pPr>
    </w:p>
    <w:sectPr w:rsidR="00FF2255" w:rsidSect="002D514F">
      <w:headerReference w:type="default" r:id="rId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01"/>
      <w:gridCol w:w="2558"/>
      <w:gridCol w:w="3401"/>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A15F80">
          <w:pPr>
            <w:pStyle w:val="Header"/>
            <w:rPr>
              <w:rFonts w:asciiTheme="majorHAnsi" w:eastAsiaTheme="majorEastAsia" w:hAnsiTheme="majorHAnsi" w:cstheme="majorBidi"/>
              <w:b/>
              <w:bCs/>
            </w:rPr>
          </w:pPr>
        </w:p>
      </w:tc>
      <w:tc>
        <w:tcPr>
          <w:tcW w:w="500" w:type="pct"/>
          <w:vMerge w:val="restart"/>
          <w:noWrap/>
          <w:vAlign w:val="center"/>
        </w:tcPr>
        <w:p w14:paraId="73193152" w14:textId="5839C97F" w:rsidR="00854C49" w:rsidRDefault="00160E36"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Agenda – </w:t>
          </w:r>
          <w:r w:rsidR="005628CB">
            <w:rPr>
              <w:rFonts w:asciiTheme="majorHAnsi" w:eastAsiaTheme="majorEastAsia" w:hAnsiTheme="majorHAnsi" w:cstheme="majorBidi"/>
              <w:b/>
              <w:bCs/>
              <w:sz w:val="18"/>
              <w:szCs w:val="18"/>
            </w:rPr>
            <w:t xml:space="preserve">Town </w:t>
          </w:r>
          <w:r>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0F30A467" w:rsidR="00854C49" w:rsidRPr="00854C49" w:rsidRDefault="004115D3"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4/13</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w:t>
          </w:r>
          <w:r w:rsidR="00B209AB">
            <w:rPr>
              <w:rFonts w:asciiTheme="majorHAnsi" w:eastAsiaTheme="majorEastAsia" w:hAnsiTheme="majorHAnsi" w:cstheme="majorBidi"/>
              <w:b/>
              <w:bCs/>
              <w:noProof/>
              <w:sz w:val="18"/>
              <w:szCs w:val="18"/>
            </w:rPr>
            <w:t xml:space="preserve"> 2</w:t>
          </w:r>
        </w:p>
      </w:tc>
      <w:tc>
        <w:tcPr>
          <w:tcW w:w="2250" w:type="pct"/>
          <w:tcBorders>
            <w:bottom w:val="single" w:sz="4" w:space="0" w:color="5B9BD5" w:themeColor="accent1"/>
          </w:tcBorders>
        </w:tcPr>
        <w:p w14:paraId="39BCF093" w14:textId="77777777" w:rsidR="00854C49" w:rsidRDefault="00A15F80">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A15F80">
          <w:pPr>
            <w:pStyle w:val="Header"/>
            <w:rPr>
              <w:rFonts w:asciiTheme="majorHAnsi" w:eastAsiaTheme="majorEastAsia" w:hAnsiTheme="majorHAnsi" w:cstheme="majorBidi"/>
              <w:b/>
              <w:bCs/>
            </w:rPr>
          </w:pPr>
        </w:p>
      </w:tc>
      <w:tc>
        <w:tcPr>
          <w:tcW w:w="500" w:type="pct"/>
          <w:vMerge/>
        </w:tcPr>
        <w:p w14:paraId="0AADE70A" w14:textId="77777777" w:rsidR="00854C49" w:rsidRDefault="00A15F80">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A15F80">
          <w:pPr>
            <w:pStyle w:val="Header"/>
            <w:rPr>
              <w:rFonts w:asciiTheme="majorHAnsi" w:eastAsiaTheme="majorEastAsia" w:hAnsiTheme="majorHAnsi" w:cstheme="majorBidi"/>
              <w:b/>
              <w:bCs/>
            </w:rPr>
          </w:pPr>
        </w:p>
      </w:tc>
    </w:tr>
  </w:tbl>
  <w:p w14:paraId="2E46BC3E" w14:textId="77777777" w:rsidR="007319DD" w:rsidRDefault="00A15F80"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8917" w14:textId="25925C3E" w:rsidR="00A10871" w:rsidRDefault="00A10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9B2"/>
    <w:multiLevelType w:val="hybridMultilevel"/>
    <w:tmpl w:val="CD2232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E1512"/>
    <w:multiLevelType w:val="hybridMultilevel"/>
    <w:tmpl w:val="CA7813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21D57"/>
    <w:multiLevelType w:val="hybridMultilevel"/>
    <w:tmpl w:val="1DB4EF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67449"/>
    <w:multiLevelType w:val="hybridMultilevel"/>
    <w:tmpl w:val="D09C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
  </w:num>
  <w:num w:numId="3">
    <w:abstractNumId w:val="12"/>
  </w:num>
  <w:num w:numId="4">
    <w:abstractNumId w:val="36"/>
  </w:num>
  <w:num w:numId="5">
    <w:abstractNumId w:val="13"/>
  </w:num>
  <w:num w:numId="6">
    <w:abstractNumId w:val="3"/>
  </w:num>
  <w:num w:numId="7">
    <w:abstractNumId w:val="40"/>
  </w:num>
  <w:num w:numId="8">
    <w:abstractNumId w:val="28"/>
  </w:num>
  <w:num w:numId="9">
    <w:abstractNumId w:val="26"/>
  </w:num>
  <w:num w:numId="10">
    <w:abstractNumId w:val="27"/>
  </w:num>
  <w:num w:numId="11">
    <w:abstractNumId w:val="2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17"/>
  </w:num>
  <w:num w:numId="16">
    <w:abstractNumId w:val="42"/>
  </w:num>
  <w:num w:numId="17">
    <w:abstractNumId w:val="24"/>
  </w:num>
  <w:num w:numId="18">
    <w:abstractNumId w:val="29"/>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9"/>
  </w:num>
  <w:num w:numId="24">
    <w:abstractNumId w:val="35"/>
  </w:num>
  <w:num w:numId="25">
    <w:abstractNumId w:val="25"/>
  </w:num>
  <w:num w:numId="26">
    <w:abstractNumId w:val="15"/>
  </w:num>
  <w:num w:numId="27">
    <w:abstractNumId w:val="41"/>
  </w:num>
  <w:num w:numId="28">
    <w:abstractNumId w:val="18"/>
  </w:num>
  <w:num w:numId="29">
    <w:abstractNumId w:val="19"/>
  </w:num>
  <w:num w:numId="30">
    <w:abstractNumId w:val="37"/>
  </w:num>
  <w:num w:numId="31">
    <w:abstractNumId w:val="30"/>
  </w:num>
  <w:num w:numId="32">
    <w:abstractNumId w:val="33"/>
  </w:num>
  <w:num w:numId="33">
    <w:abstractNumId w:val="8"/>
  </w:num>
  <w:num w:numId="34">
    <w:abstractNumId w:val="16"/>
  </w:num>
  <w:num w:numId="35">
    <w:abstractNumId w:val="32"/>
  </w:num>
  <w:num w:numId="36">
    <w:abstractNumId w:val="7"/>
  </w:num>
  <w:num w:numId="37">
    <w:abstractNumId w:val="11"/>
  </w:num>
  <w:num w:numId="38">
    <w:abstractNumId w:val="21"/>
  </w:num>
  <w:num w:numId="39">
    <w:abstractNumId w:val="10"/>
  </w:num>
  <w:num w:numId="40">
    <w:abstractNumId w:val="38"/>
  </w:num>
  <w:num w:numId="41">
    <w:abstractNumId w:val="6"/>
  </w:num>
  <w:num w:numId="42">
    <w:abstractNumId w:val="2"/>
  </w:num>
  <w:num w:numId="43">
    <w:abstractNumId w:val="9"/>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2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6BC7"/>
    <w:rsid w:val="00035BDD"/>
    <w:rsid w:val="00043D83"/>
    <w:rsid w:val="00051F25"/>
    <w:rsid w:val="0005483D"/>
    <w:rsid w:val="00054C3D"/>
    <w:rsid w:val="00057C44"/>
    <w:rsid w:val="00062D3B"/>
    <w:rsid w:val="00080CB4"/>
    <w:rsid w:val="00082345"/>
    <w:rsid w:val="00084170"/>
    <w:rsid w:val="0009144F"/>
    <w:rsid w:val="0009189E"/>
    <w:rsid w:val="00096C5E"/>
    <w:rsid w:val="00097597"/>
    <w:rsid w:val="000A5482"/>
    <w:rsid w:val="000A63B6"/>
    <w:rsid w:val="000B66D2"/>
    <w:rsid w:val="000B6D5D"/>
    <w:rsid w:val="000D322B"/>
    <w:rsid w:val="000D4CBE"/>
    <w:rsid w:val="000D7508"/>
    <w:rsid w:val="000D76D2"/>
    <w:rsid w:val="000E535B"/>
    <w:rsid w:val="000E6CFE"/>
    <w:rsid w:val="000F7BD5"/>
    <w:rsid w:val="001001D1"/>
    <w:rsid w:val="001026DB"/>
    <w:rsid w:val="001071EE"/>
    <w:rsid w:val="001165C0"/>
    <w:rsid w:val="00117725"/>
    <w:rsid w:val="001262F5"/>
    <w:rsid w:val="00127565"/>
    <w:rsid w:val="00132E7B"/>
    <w:rsid w:val="001508AC"/>
    <w:rsid w:val="00150AC0"/>
    <w:rsid w:val="001534E3"/>
    <w:rsid w:val="00155FF1"/>
    <w:rsid w:val="00160E36"/>
    <w:rsid w:val="001671E3"/>
    <w:rsid w:val="001738F9"/>
    <w:rsid w:val="0018139D"/>
    <w:rsid w:val="0018350B"/>
    <w:rsid w:val="001869ED"/>
    <w:rsid w:val="00192B62"/>
    <w:rsid w:val="001A4F71"/>
    <w:rsid w:val="001B4381"/>
    <w:rsid w:val="001B6120"/>
    <w:rsid w:val="001B7F10"/>
    <w:rsid w:val="001C2884"/>
    <w:rsid w:val="001E0D3D"/>
    <w:rsid w:val="001E60CE"/>
    <w:rsid w:val="001F14D8"/>
    <w:rsid w:val="001F1E45"/>
    <w:rsid w:val="00200335"/>
    <w:rsid w:val="00206A1B"/>
    <w:rsid w:val="0021375B"/>
    <w:rsid w:val="00216C0F"/>
    <w:rsid w:val="00220DE2"/>
    <w:rsid w:val="0023436D"/>
    <w:rsid w:val="00235DE6"/>
    <w:rsid w:val="00241110"/>
    <w:rsid w:val="002414DF"/>
    <w:rsid w:val="00246A75"/>
    <w:rsid w:val="0024770E"/>
    <w:rsid w:val="00266E77"/>
    <w:rsid w:val="00267190"/>
    <w:rsid w:val="00272B46"/>
    <w:rsid w:val="00272BC6"/>
    <w:rsid w:val="00273D04"/>
    <w:rsid w:val="00290DD5"/>
    <w:rsid w:val="0029584A"/>
    <w:rsid w:val="002959A0"/>
    <w:rsid w:val="002A1BB7"/>
    <w:rsid w:val="002A50BB"/>
    <w:rsid w:val="002B1A28"/>
    <w:rsid w:val="002D0A2C"/>
    <w:rsid w:val="002D4FF7"/>
    <w:rsid w:val="002D65BC"/>
    <w:rsid w:val="002E01FD"/>
    <w:rsid w:val="002E1B06"/>
    <w:rsid w:val="002E4027"/>
    <w:rsid w:val="002E593B"/>
    <w:rsid w:val="002F2933"/>
    <w:rsid w:val="002F5EA5"/>
    <w:rsid w:val="002F69D9"/>
    <w:rsid w:val="003039D3"/>
    <w:rsid w:val="00322422"/>
    <w:rsid w:val="0032366B"/>
    <w:rsid w:val="00325F69"/>
    <w:rsid w:val="00334776"/>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4F47"/>
    <w:rsid w:val="003B6020"/>
    <w:rsid w:val="003B68CE"/>
    <w:rsid w:val="003B7C3A"/>
    <w:rsid w:val="003C37B4"/>
    <w:rsid w:val="003C5442"/>
    <w:rsid w:val="003C56AA"/>
    <w:rsid w:val="003D4332"/>
    <w:rsid w:val="003E520E"/>
    <w:rsid w:val="003F35D9"/>
    <w:rsid w:val="003F5C5B"/>
    <w:rsid w:val="004037EC"/>
    <w:rsid w:val="004070D9"/>
    <w:rsid w:val="004115D3"/>
    <w:rsid w:val="00412BAF"/>
    <w:rsid w:val="00413BA0"/>
    <w:rsid w:val="00421F80"/>
    <w:rsid w:val="00447580"/>
    <w:rsid w:val="0045055F"/>
    <w:rsid w:val="00452FB7"/>
    <w:rsid w:val="004544D9"/>
    <w:rsid w:val="004601C1"/>
    <w:rsid w:val="00461101"/>
    <w:rsid w:val="004637DC"/>
    <w:rsid w:val="00464884"/>
    <w:rsid w:val="00472D91"/>
    <w:rsid w:val="0047303E"/>
    <w:rsid w:val="00475126"/>
    <w:rsid w:val="00476951"/>
    <w:rsid w:val="004771FB"/>
    <w:rsid w:val="00487598"/>
    <w:rsid w:val="0049018B"/>
    <w:rsid w:val="004903E7"/>
    <w:rsid w:val="00492C0D"/>
    <w:rsid w:val="004A6571"/>
    <w:rsid w:val="004B0B6F"/>
    <w:rsid w:val="004B150E"/>
    <w:rsid w:val="004B66D6"/>
    <w:rsid w:val="004C58B9"/>
    <w:rsid w:val="004C5926"/>
    <w:rsid w:val="004C6D09"/>
    <w:rsid w:val="004D6292"/>
    <w:rsid w:val="004D6B7F"/>
    <w:rsid w:val="004E37E2"/>
    <w:rsid w:val="004E669F"/>
    <w:rsid w:val="004F3CFB"/>
    <w:rsid w:val="0050654F"/>
    <w:rsid w:val="00510172"/>
    <w:rsid w:val="005236CB"/>
    <w:rsid w:val="00524353"/>
    <w:rsid w:val="005302A8"/>
    <w:rsid w:val="00530711"/>
    <w:rsid w:val="005316FC"/>
    <w:rsid w:val="005343EB"/>
    <w:rsid w:val="005401FB"/>
    <w:rsid w:val="00542C1B"/>
    <w:rsid w:val="00543417"/>
    <w:rsid w:val="005507D7"/>
    <w:rsid w:val="005628CB"/>
    <w:rsid w:val="005648B3"/>
    <w:rsid w:val="00564C41"/>
    <w:rsid w:val="00572860"/>
    <w:rsid w:val="00572B08"/>
    <w:rsid w:val="005737D8"/>
    <w:rsid w:val="00583359"/>
    <w:rsid w:val="00591AA6"/>
    <w:rsid w:val="0059643B"/>
    <w:rsid w:val="005964AB"/>
    <w:rsid w:val="005968F2"/>
    <w:rsid w:val="00596BBD"/>
    <w:rsid w:val="00597C37"/>
    <w:rsid w:val="005A0671"/>
    <w:rsid w:val="005A102A"/>
    <w:rsid w:val="005A3463"/>
    <w:rsid w:val="005A3DF4"/>
    <w:rsid w:val="005A4281"/>
    <w:rsid w:val="005A43D8"/>
    <w:rsid w:val="005A5539"/>
    <w:rsid w:val="005A5D34"/>
    <w:rsid w:val="005A5F5A"/>
    <w:rsid w:val="005B3A02"/>
    <w:rsid w:val="005B53E6"/>
    <w:rsid w:val="005B5DB8"/>
    <w:rsid w:val="005C05EB"/>
    <w:rsid w:val="005C083F"/>
    <w:rsid w:val="005C1B32"/>
    <w:rsid w:val="005D08B0"/>
    <w:rsid w:val="005D26E6"/>
    <w:rsid w:val="005D5D97"/>
    <w:rsid w:val="005E0150"/>
    <w:rsid w:val="005E0781"/>
    <w:rsid w:val="005E1DF0"/>
    <w:rsid w:val="005E737E"/>
    <w:rsid w:val="005F185E"/>
    <w:rsid w:val="005F325E"/>
    <w:rsid w:val="005F55CA"/>
    <w:rsid w:val="0060154A"/>
    <w:rsid w:val="00612CFA"/>
    <w:rsid w:val="006133D1"/>
    <w:rsid w:val="0062302B"/>
    <w:rsid w:val="00631A21"/>
    <w:rsid w:val="00637F66"/>
    <w:rsid w:val="006420C2"/>
    <w:rsid w:val="00642A0D"/>
    <w:rsid w:val="0066794C"/>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44E6"/>
    <w:rsid w:val="007077A7"/>
    <w:rsid w:val="00707BF9"/>
    <w:rsid w:val="00707DB8"/>
    <w:rsid w:val="0071070D"/>
    <w:rsid w:val="00712DF4"/>
    <w:rsid w:val="00713A68"/>
    <w:rsid w:val="00715FE7"/>
    <w:rsid w:val="00723864"/>
    <w:rsid w:val="00726C4B"/>
    <w:rsid w:val="00727CA8"/>
    <w:rsid w:val="00733423"/>
    <w:rsid w:val="0074183A"/>
    <w:rsid w:val="00754DC0"/>
    <w:rsid w:val="00755604"/>
    <w:rsid w:val="00757F4F"/>
    <w:rsid w:val="00763FF9"/>
    <w:rsid w:val="007740B8"/>
    <w:rsid w:val="00782C94"/>
    <w:rsid w:val="0079050B"/>
    <w:rsid w:val="00793DA3"/>
    <w:rsid w:val="007940E7"/>
    <w:rsid w:val="007A60B5"/>
    <w:rsid w:val="007B1917"/>
    <w:rsid w:val="007B1BD6"/>
    <w:rsid w:val="007B3107"/>
    <w:rsid w:val="007D0A0D"/>
    <w:rsid w:val="007D5603"/>
    <w:rsid w:val="007D5898"/>
    <w:rsid w:val="007F27E6"/>
    <w:rsid w:val="007F3133"/>
    <w:rsid w:val="007F4901"/>
    <w:rsid w:val="008032CE"/>
    <w:rsid w:val="00811CF1"/>
    <w:rsid w:val="00823F6A"/>
    <w:rsid w:val="00832065"/>
    <w:rsid w:val="00835F85"/>
    <w:rsid w:val="00845A82"/>
    <w:rsid w:val="008532E4"/>
    <w:rsid w:val="00856482"/>
    <w:rsid w:val="00870E8A"/>
    <w:rsid w:val="008716D2"/>
    <w:rsid w:val="00872E7A"/>
    <w:rsid w:val="008734EB"/>
    <w:rsid w:val="008742F5"/>
    <w:rsid w:val="008747B7"/>
    <w:rsid w:val="00876259"/>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4355"/>
    <w:rsid w:val="008C53B1"/>
    <w:rsid w:val="008E0D50"/>
    <w:rsid w:val="008F39B9"/>
    <w:rsid w:val="0090507A"/>
    <w:rsid w:val="009133FA"/>
    <w:rsid w:val="00927C27"/>
    <w:rsid w:val="00932CF6"/>
    <w:rsid w:val="00935464"/>
    <w:rsid w:val="00937FC4"/>
    <w:rsid w:val="009564DF"/>
    <w:rsid w:val="00960A08"/>
    <w:rsid w:val="009625EC"/>
    <w:rsid w:val="00972B07"/>
    <w:rsid w:val="00973695"/>
    <w:rsid w:val="00974476"/>
    <w:rsid w:val="009760F1"/>
    <w:rsid w:val="00987763"/>
    <w:rsid w:val="009878E1"/>
    <w:rsid w:val="00991E53"/>
    <w:rsid w:val="00992D89"/>
    <w:rsid w:val="00997F70"/>
    <w:rsid w:val="009B47C0"/>
    <w:rsid w:val="009C073D"/>
    <w:rsid w:val="009D7092"/>
    <w:rsid w:val="009D76C7"/>
    <w:rsid w:val="009E0AD6"/>
    <w:rsid w:val="009E293B"/>
    <w:rsid w:val="009E523F"/>
    <w:rsid w:val="009E7602"/>
    <w:rsid w:val="00A10871"/>
    <w:rsid w:val="00A152B4"/>
    <w:rsid w:val="00A15F80"/>
    <w:rsid w:val="00A254F0"/>
    <w:rsid w:val="00A31309"/>
    <w:rsid w:val="00A33249"/>
    <w:rsid w:val="00A37D33"/>
    <w:rsid w:val="00A40127"/>
    <w:rsid w:val="00A44703"/>
    <w:rsid w:val="00A4658B"/>
    <w:rsid w:val="00A5075B"/>
    <w:rsid w:val="00A76E0E"/>
    <w:rsid w:val="00A77B4A"/>
    <w:rsid w:val="00A87169"/>
    <w:rsid w:val="00A91279"/>
    <w:rsid w:val="00A91C15"/>
    <w:rsid w:val="00A9544E"/>
    <w:rsid w:val="00AA1F6C"/>
    <w:rsid w:val="00AA2C8B"/>
    <w:rsid w:val="00AA49EF"/>
    <w:rsid w:val="00AA7224"/>
    <w:rsid w:val="00AB2DB4"/>
    <w:rsid w:val="00AC3BF5"/>
    <w:rsid w:val="00AC79B7"/>
    <w:rsid w:val="00AD0BEF"/>
    <w:rsid w:val="00AD422E"/>
    <w:rsid w:val="00AE0146"/>
    <w:rsid w:val="00AE240E"/>
    <w:rsid w:val="00AE4424"/>
    <w:rsid w:val="00AF4B06"/>
    <w:rsid w:val="00B026EA"/>
    <w:rsid w:val="00B05237"/>
    <w:rsid w:val="00B1700A"/>
    <w:rsid w:val="00B209AB"/>
    <w:rsid w:val="00B26CF5"/>
    <w:rsid w:val="00B26E37"/>
    <w:rsid w:val="00B42003"/>
    <w:rsid w:val="00B534EE"/>
    <w:rsid w:val="00B54B42"/>
    <w:rsid w:val="00B56305"/>
    <w:rsid w:val="00B65198"/>
    <w:rsid w:val="00B734D6"/>
    <w:rsid w:val="00B735FA"/>
    <w:rsid w:val="00B73D69"/>
    <w:rsid w:val="00B75349"/>
    <w:rsid w:val="00B80C45"/>
    <w:rsid w:val="00B819E9"/>
    <w:rsid w:val="00B84243"/>
    <w:rsid w:val="00B8510F"/>
    <w:rsid w:val="00B8713F"/>
    <w:rsid w:val="00B911EB"/>
    <w:rsid w:val="00B923FF"/>
    <w:rsid w:val="00BB2900"/>
    <w:rsid w:val="00BB420F"/>
    <w:rsid w:val="00BB695F"/>
    <w:rsid w:val="00BD5B41"/>
    <w:rsid w:val="00BD6A40"/>
    <w:rsid w:val="00BE15C0"/>
    <w:rsid w:val="00BE7C9C"/>
    <w:rsid w:val="00BF45D4"/>
    <w:rsid w:val="00BF4E51"/>
    <w:rsid w:val="00C00F0E"/>
    <w:rsid w:val="00C0647C"/>
    <w:rsid w:val="00C07578"/>
    <w:rsid w:val="00C11857"/>
    <w:rsid w:val="00C120DD"/>
    <w:rsid w:val="00C172EC"/>
    <w:rsid w:val="00C26431"/>
    <w:rsid w:val="00C26D22"/>
    <w:rsid w:val="00C34F0D"/>
    <w:rsid w:val="00C35DB5"/>
    <w:rsid w:val="00C3710C"/>
    <w:rsid w:val="00C44466"/>
    <w:rsid w:val="00C563AB"/>
    <w:rsid w:val="00C723DF"/>
    <w:rsid w:val="00C7345B"/>
    <w:rsid w:val="00C758A9"/>
    <w:rsid w:val="00C75AAB"/>
    <w:rsid w:val="00C82A90"/>
    <w:rsid w:val="00C83E9E"/>
    <w:rsid w:val="00C877B8"/>
    <w:rsid w:val="00CA466E"/>
    <w:rsid w:val="00CB0157"/>
    <w:rsid w:val="00CC2766"/>
    <w:rsid w:val="00CE3E40"/>
    <w:rsid w:val="00CF0576"/>
    <w:rsid w:val="00CF1566"/>
    <w:rsid w:val="00CF6103"/>
    <w:rsid w:val="00D02401"/>
    <w:rsid w:val="00D03EFC"/>
    <w:rsid w:val="00D12C0F"/>
    <w:rsid w:val="00D13017"/>
    <w:rsid w:val="00D15EE7"/>
    <w:rsid w:val="00D164D2"/>
    <w:rsid w:val="00D174AA"/>
    <w:rsid w:val="00D24C87"/>
    <w:rsid w:val="00D25B2D"/>
    <w:rsid w:val="00D31494"/>
    <w:rsid w:val="00D31F8C"/>
    <w:rsid w:val="00D40E03"/>
    <w:rsid w:val="00D442BB"/>
    <w:rsid w:val="00D479DF"/>
    <w:rsid w:val="00D50504"/>
    <w:rsid w:val="00D515DB"/>
    <w:rsid w:val="00D64731"/>
    <w:rsid w:val="00D66E8E"/>
    <w:rsid w:val="00D7115C"/>
    <w:rsid w:val="00D71D7E"/>
    <w:rsid w:val="00D71F5F"/>
    <w:rsid w:val="00D81B58"/>
    <w:rsid w:val="00D856C4"/>
    <w:rsid w:val="00D96F9F"/>
    <w:rsid w:val="00DA565B"/>
    <w:rsid w:val="00DA64AF"/>
    <w:rsid w:val="00DA6948"/>
    <w:rsid w:val="00DB29CB"/>
    <w:rsid w:val="00DB56DA"/>
    <w:rsid w:val="00DB72DE"/>
    <w:rsid w:val="00DC0AE5"/>
    <w:rsid w:val="00DC48D9"/>
    <w:rsid w:val="00DC64BA"/>
    <w:rsid w:val="00DD1291"/>
    <w:rsid w:val="00DD48B6"/>
    <w:rsid w:val="00DD65B7"/>
    <w:rsid w:val="00DE7C68"/>
    <w:rsid w:val="00DF4901"/>
    <w:rsid w:val="00DF7E7C"/>
    <w:rsid w:val="00E025B4"/>
    <w:rsid w:val="00E04442"/>
    <w:rsid w:val="00E101B0"/>
    <w:rsid w:val="00E1756B"/>
    <w:rsid w:val="00E2358B"/>
    <w:rsid w:val="00E238FE"/>
    <w:rsid w:val="00E27EE1"/>
    <w:rsid w:val="00E31CD9"/>
    <w:rsid w:val="00E3699C"/>
    <w:rsid w:val="00E37FA8"/>
    <w:rsid w:val="00E45BC6"/>
    <w:rsid w:val="00E46917"/>
    <w:rsid w:val="00E55493"/>
    <w:rsid w:val="00E7425D"/>
    <w:rsid w:val="00E77758"/>
    <w:rsid w:val="00E83E4C"/>
    <w:rsid w:val="00EB125C"/>
    <w:rsid w:val="00EB2102"/>
    <w:rsid w:val="00EB38BB"/>
    <w:rsid w:val="00EC0143"/>
    <w:rsid w:val="00EC2269"/>
    <w:rsid w:val="00EC2814"/>
    <w:rsid w:val="00EC6FA9"/>
    <w:rsid w:val="00ED0775"/>
    <w:rsid w:val="00ED5594"/>
    <w:rsid w:val="00ED63E3"/>
    <w:rsid w:val="00EE0E6D"/>
    <w:rsid w:val="00EE16BF"/>
    <w:rsid w:val="00EE63F2"/>
    <w:rsid w:val="00EF77BD"/>
    <w:rsid w:val="00F01E64"/>
    <w:rsid w:val="00F0230C"/>
    <w:rsid w:val="00F10993"/>
    <w:rsid w:val="00F22343"/>
    <w:rsid w:val="00F22E87"/>
    <w:rsid w:val="00F378C1"/>
    <w:rsid w:val="00F40170"/>
    <w:rsid w:val="00F40DED"/>
    <w:rsid w:val="00F47226"/>
    <w:rsid w:val="00F53A0F"/>
    <w:rsid w:val="00F600D1"/>
    <w:rsid w:val="00F601E9"/>
    <w:rsid w:val="00F61C4B"/>
    <w:rsid w:val="00F6543D"/>
    <w:rsid w:val="00F6590B"/>
    <w:rsid w:val="00F67758"/>
    <w:rsid w:val="00F7318E"/>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F2255"/>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 w:type="paragraph" w:styleId="NormalWeb">
    <w:name w:val="Normal (Web)"/>
    <w:basedOn w:val="Normal"/>
    <w:uiPriority w:val="99"/>
    <w:unhideWhenUsed/>
    <w:rsid w:val="00FF22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478838600">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847209225">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 w:id="20176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82180455%20" TargetMode="External"/><Relationship Id="rId3" Type="http://schemas.openxmlformats.org/officeDocument/2006/relationships/settings" Target="settings.xml"/><Relationship Id="rId7" Type="http://schemas.openxmlformats.org/officeDocument/2006/relationships/hyperlink" Target="http://www.coppercanyon-t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20</cp:revision>
  <cp:lastPrinted>2020-04-08T18:59:00Z</cp:lastPrinted>
  <dcterms:created xsi:type="dcterms:W3CDTF">2020-02-27T20:02:00Z</dcterms:created>
  <dcterms:modified xsi:type="dcterms:W3CDTF">2020-04-09T19:30:00Z</dcterms:modified>
</cp:coreProperties>
</file>